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7B7" w:rsidRPr="009419FD" w:rsidRDefault="00AE37B7" w:rsidP="00CE0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Контрольна робота № 3</w:t>
      </w:r>
    </w:p>
    <w:p w:rsidR="00AE37B7" w:rsidRPr="009419FD" w:rsidRDefault="00AE37B7" w:rsidP="00CE0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з теми «Електричний заряд. Електричне поле»</w:t>
      </w:r>
    </w:p>
    <w:p w:rsidR="00D46E87" w:rsidRPr="009419FD" w:rsidRDefault="00D46E87" w:rsidP="00CE0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1 варіант</w:t>
      </w:r>
    </w:p>
    <w:p w:rsidR="00881704" w:rsidRPr="009419FD" w:rsidRDefault="00DD44A8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1. Дві легкі однакові кульки підвішені на шовкових нитках. Кульки зарядили однаковими однойменними зарядами. На якому малюнку зображено ці кульки?</w:t>
      </w:r>
      <w:r w:rsidR="00881704"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881704" w:rsidRPr="009419F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881704" w:rsidRPr="009419FD" w:rsidRDefault="00881704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а) </w:t>
      </w:r>
      <w:r w:rsidR="00DD44A8"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                </w:t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б) </w:t>
      </w:r>
      <w:r w:rsidR="00DD44A8"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Б               </w:t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в) </w:t>
      </w:r>
      <w:r w:rsidR="00DD44A8"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              </w:t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г) </w:t>
      </w:r>
      <w:r w:rsidR="00DD44A8"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А і В</w:t>
      </w:r>
    </w:p>
    <w:p w:rsidR="009D7262" w:rsidRPr="009419FD" w:rsidRDefault="00DD44A8" w:rsidP="00CE08BC">
      <w:pPr>
        <w:spacing w:after="0" w:line="240" w:lineRule="auto"/>
        <w:contextualSpacing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193AFD20" wp14:editId="548B59C9">
            <wp:extent cx="3560870" cy="1080000"/>
            <wp:effectExtent l="0" t="0" r="190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087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704" w:rsidRPr="009419FD" w:rsidRDefault="00881704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2.  </w:t>
      </w:r>
      <w:r w:rsidR="00DD44A8"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Негативно зарядженою паличкою торкнулися стрижня електроскопа (див. Рисунок). Як був заряджений електроскоп?</w:t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9419F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9D7262" w:rsidRPr="009419FD" w:rsidRDefault="00DD44A8" w:rsidP="00CE08BC">
      <w:pPr>
        <w:spacing w:after="0" w:line="240" w:lineRule="auto"/>
        <w:contextualSpacing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3C51AF51" wp14:editId="79A2F693">
            <wp:extent cx="3134889" cy="126000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4889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4A8" w:rsidRPr="009419FD" w:rsidRDefault="00DD44A8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а) Негативно                         б) Позитивно</w:t>
      </w:r>
    </w:p>
    <w:p w:rsidR="00DD44A8" w:rsidRPr="009419FD" w:rsidRDefault="00DD44A8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в) Міг бути заряджений позитивно, міг і негативно</w:t>
      </w:r>
    </w:p>
    <w:p w:rsidR="00DD44A8" w:rsidRPr="009419FD" w:rsidRDefault="00DD44A8" w:rsidP="00CE08BC">
      <w:pPr>
        <w:spacing w:after="12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г) Електроскоп не був заряджений</w:t>
      </w:r>
    </w:p>
    <w:p w:rsidR="009419FD" w:rsidRDefault="009419FD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881704" w:rsidRPr="009419FD" w:rsidRDefault="00DD44A8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3. В елект</w:t>
      </w:r>
      <w:r w:rsidR="00530501">
        <w:rPr>
          <w:rFonts w:ascii="Times New Roman" w:eastAsia="MyriadPro-Regular" w:hAnsi="Times New Roman"/>
          <w:sz w:val="28"/>
          <w:szCs w:val="28"/>
          <w:lang w:val="uk-UA" w:eastAsia="ru-RU"/>
        </w:rPr>
        <w:t>ричне поле позитивно зарядженої</w:t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кулі вносять позитивно заряджену гільзу. В якій точці поля відхилення гільзи буде мінімальним? </w:t>
      </w:r>
      <w:r w:rsidR="00881704" w:rsidRPr="009419F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C92E41" w:rsidRPr="009419FD" w:rsidRDefault="00C92E41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а) А                б) Б               в) В              г) Г</w:t>
      </w:r>
    </w:p>
    <w:p w:rsidR="00245743" w:rsidRPr="009419FD" w:rsidRDefault="00245743" w:rsidP="00CE08BC">
      <w:pPr>
        <w:spacing w:after="0" w:line="240" w:lineRule="auto"/>
        <w:contextualSpacing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30D6E755" wp14:editId="59E5BC07">
            <wp:extent cx="4401160" cy="720000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116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461" w:rsidRPr="009419FD" w:rsidRDefault="00E32461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4. Чому незаряджені металеві стружки притягуються до зарядженого тіла? </w:t>
      </w:r>
      <w:r w:rsidRPr="009419F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E32461" w:rsidRPr="009419FD" w:rsidRDefault="00E32461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881704" w:rsidRPr="009419FD" w:rsidRDefault="00881704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5. </w:t>
      </w:r>
      <w:r w:rsidR="00081877"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При електризації тертям з тіла А на тіло В перейшло 20</w:t>
      </w:r>
      <w:r w:rsidR="00081877"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sym w:font="Symbol" w:char="F0D7"/>
      </w:r>
      <w:r w:rsidR="00081877"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10</w:t>
      </w:r>
      <w:r w:rsidR="00081877" w:rsidRPr="009419FD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12</w:t>
      </w:r>
      <w:r w:rsidR="00081877"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електронів. Який заряд має тіло А? </w:t>
      </w:r>
      <w:r w:rsidR="00E32461" w:rsidRPr="009419F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</w:t>
      </w:r>
      <w:r w:rsidRPr="009419F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бали)</w:t>
      </w:r>
    </w:p>
    <w:p w:rsidR="00E32461" w:rsidRPr="009419FD" w:rsidRDefault="00E32461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CE08BC" w:rsidRDefault="00E32461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6. Два однакових електрометри А і В мають електричні заряди </w:t>
      </w:r>
      <w:proofErr w:type="spellStart"/>
      <w:r w:rsidRPr="009419F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q</w:t>
      </w:r>
      <w:r w:rsidRPr="009419FD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>A</w:t>
      </w:r>
      <w:proofErr w:type="spellEnd"/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= 0 </w:t>
      </w:r>
      <w:proofErr w:type="spellStart"/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Кл</w:t>
      </w:r>
      <w:proofErr w:type="spellEnd"/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і </w:t>
      </w:r>
      <w:proofErr w:type="spellStart"/>
      <w:r w:rsidRPr="009419F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q</w:t>
      </w:r>
      <w:r w:rsidRPr="009419FD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>В</w:t>
      </w:r>
      <w:proofErr w:type="spellEnd"/>
      <w:r w:rsidRPr="009419FD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> </w:t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= + 20 </w:t>
      </w:r>
      <w:proofErr w:type="spellStart"/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Кл</w:t>
      </w:r>
      <w:proofErr w:type="spellEnd"/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відповідно. Чому стану</w:t>
      </w:r>
      <w:r w:rsidR="00CE08BC">
        <w:rPr>
          <w:rFonts w:ascii="Times New Roman" w:eastAsia="MyriadPro-Regular" w:hAnsi="Times New Roman"/>
          <w:sz w:val="28"/>
          <w:szCs w:val="28"/>
          <w:lang w:val="uk-UA" w:eastAsia="ru-RU"/>
        </w:rPr>
        <w:t>т</w:t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ь рівні їх заряди, після з'єднання електрометрів провідником? </w:t>
      </w:r>
    </w:p>
    <w:p w:rsidR="00E32461" w:rsidRPr="009419FD" w:rsidRDefault="00E32461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9D7262" w:rsidRPr="009419FD" w:rsidRDefault="009D7262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881704" w:rsidRDefault="00E32461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7</w:t>
      </w:r>
      <w:r w:rsidR="00881704"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</w:t>
      </w:r>
      <w:r w:rsidR="00081877"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Якій кількості електронів відповідає заряд тіла, який дорівнює –80</w:t>
      </w:r>
      <w:r w:rsidR="00081877"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sym w:font="Symbol" w:char="F0D7"/>
      </w:r>
      <w:r w:rsidR="00081877"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10</w:t>
      </w:r>
      <w:r w:rsidR="00081877" w:rsidRPr="009419FD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-12</w:t>
      </w:r>
      <w:r w:rsidR="00081877"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?</w:t>
      </w:r>
      <w:r w:rsidR="00881704"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9419F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</w:t>
      </w:r>
      <w:r w:rsidR="00881704" w:rsidRPr="009419F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бал</w:t>
      </w:r>
      <w:r w:rsidRPr="009419F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и</w:t>
      </w:r>
      <w:r w:rsidR="00881704" w:rsidRPr="009419F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)</w:t>
      </w:r>
    </w:p>
    <w:p w:rsidR="00CE08BC" w:rsidRPr="009419FD" w:rsidRDefault="00CE08BC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</w:p>
    <w:p w:rsidR="009D7262" w:rsidRPr="009419FD" w:rsidRDefault="009419FD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8. Дві однакові однойменно заряджені ку</w:t>
      </w:r>
      <w:r w:rsidR="00A43F4E">
        <w:rPr>
          <w:rFonts w:ascii="Times New Roman" w:eastAsia="MyriadPro-Regular" w:hAnsi="Times New Roman"/>
          <w:sz w:val="28"/>
          <w:szCs w:val="28"/>
          <w:lang w:val="uk-UA" w:eastAsia="ru-RU"/>
        </w:rPr>
        <w:t>льки, розташовані на відстані 0,</w:t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9 м одна від одної, взаємодіють із силою 0,25 Н. За</w:t>
      </w:r>
      <w:r w:rsidR="00D87CC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ряд другої кульки дорівнює +18 </w:t>
      </w:r>
      <w:proofErr w:type="spellStart"/>
      <w:r w:rsidR="00D87CC5">
        <w:rPr>
          <w:rFonts w:ascii="Times New Roman" w:eastAsia="MyriadPro-Regular" w:hAnsi="Times New Roman"/>
          <w:sz w:val="28"/>
          <w:szCs w:val="28"/>
          <w:lang w:val="uk-UA" w:eastAsia="ru-RU"/>
        </w:rPr>
        <w:t>мк</w:t>
      </w:r>
      <w:bookmarkStart w:id="0" w:name="_GoBack"/>
      <w:bookmarkEnd w:id="0"/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Кл</w:t>
      </w:r>
      <w:proofErr w:type="spellEnd"/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. Визначте заряд першої кульки. Обчисліть, якою буде сила електростатичної взаємодії кульок після того, як вони тор</w:t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softHyphen/>
        <w:t xml:space="preserve">кнуться одна одної й знову розійдуться на таку саму відстань. </w:t>
      </w:r>
      <w:r w:rsidRPr="009419F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(3 бали)</w:t>
      </w:r>
    </w:p>
    <w:p w:rsidR="00C92E41" w:rsidRPr="009419FD" w:rsidRDefault="00C92E41" w:rsidP="00CE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</w:p>
    <w:p w:rsidR="00CE08BC" w:rsidRDefault="00CE08BC" w:rsidP="00CE08BC">
      <w:pPr>
        <w:spacing w:after="160" w:line="259" w:lineRule="auto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br w:type="page"/>
      </w:r>
    </w:p>
    <w:p w:rsidR="00AE37B7" w:rsidRPr="009419FD" w:rsidRDefault="00AE37B7" w:rsidP="00CE0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lastRenderedPageBreak/>
        <w:t>Контрольна робота № 3</w:t>
      </w:r>
    </w:p>
    <w:p w:rsidR="00AE37B7" w:rsidRPr="009419FD" w:rsidRDefault="00AE37B7" w:rsidP="00CE0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з теми «Електричний заряд. Електричне поле»</w:t>
      </w:r>
    </w:p>
    <w:p w:rsidR="00D46E87" w:rsidRPr="009419FD" w:rsidRDefault="00D46E87" w:rsidP="00CE0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2 варіант</w:t>
      </w:r>
    </w:p>
    <w:p w:rsidR="00C92E41" w:rsidRPr="009419FD" w:rsidRDefault="00C92E41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1. На малюнку зображено три пари заряджених легких однакових кульок, підвішених </w:t>
      </w:r>
      <w:r w:rsidR="00DD7C0D"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на шовкових нитках. Заряд однієї</w:t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з кульок вказано на малюнка</w:t>
      </w:r>
      <w:r w:rsidR="00DD7C0D"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х. В якому випадку заряд другої</w:t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кульки </w:t>
      </w:r>
      <w:r w:rsidR="00DD7C0D"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є</w:t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негативним? </w:t>
      </w:r>
      <w:r w:rsidRPr="009419F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C92E41" w:rsidRPr="009419FD" w:rsidRDefault="00C92E41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а) А                б) </w:t>
      </w:r>
      <w:r w:rsidR="00DD7C0D"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А і Б</w:t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в) В              г) А і В</w:t>
      </w:r>
    </w:p>
    <w:p w:rsidR="00C92E41" w:rsidRPr="009419FD" w:rsidRDefault="00DD7C0D" w:rsidP="00CE08BC">
      <w:pPr>
        <w:spacing w:after="0" w:line="240" w:lineRule="auto"/>
        <w:contextualSpacing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7AC03A70" wp14:editId="1F3F83FC">
            <wp:extent cx="3284045" cy="1080000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404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E41" w:rsidRPr="009419FD" w:rsidRDefault="00C92E41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2.  </w:t>
      </w:r>
      <w:r w:rsidR="00DD7C0D"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Позитивно зарядженою паличкою торкнулися стрижня електроскопа (див. Рисунок). Як був заряджений електроскоп? </w:t>
      </w:r>
      <w:r w:rsidRPr="009419F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DD7C0D" w:rsidRPr="009419FD" w:rsidRDefault="00DD7C0D" w:rsidP="00CE08BC">
      <w:pPr>
        <w:spacing w:after="0" w:line="240" w:lineRule="auto"/>
        <w:contextualSpacing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1617E815" wp14:editId="27879237">
            <wp:extent cx="3355311" cy="1260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55311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E41" w:rsidRPr="009419FD" w:rsidRDefault="00C92E41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а)</w:t>
      </w:r>
      <w:r w:rsidR="00DD7C0D"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Позитивно</w:t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      б) </w:t>
      </w:r>
      <w:r w:rsidR="00DD7C0D"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Негативно</w:t>
      </w:r>
    </w:p>
    <w:p w:rsidR="00C92E41" w:rsidRPr="009419FD" w:rsidRDefault="00C92E41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в) Міг бути заряджений позитивно, міг і негативно</w:t>
      </w:r>
    </w:p>
    <w:p w:rsidR="00C92E41" w:rsidRPr="009419FD" w:rsidRDefault="00C92E41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г) Електроскоп не був заряджений</w:t>
      </w:r>
    </w:p>
    <w:p w:rsidR="00C92E41" w:rsidRPr="009419FD" w:rsidRDefault="00C92E41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C92E41" w:rsidRPr="009419FD" w:rsidRDefault="00C92E41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3. В елект</w:t>
      </w:r>
      <w:r w:rsidR="00530501">
        <w:rPr>
          <w:rFonts w:ascii="Times New Roman" w:eastAsia="MyriadPro-Regular" w:hAnsi="Times New Roman"/>
          <w:sz w:val="28"/>
          <w:szCs w:val="28"/>
          <w:lang w:val="uk-UA" w:eastAsia="ru-RU"/>
        </w:rPr>
        <w:t>ричне поле позитивно зарядженої</w:t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кулі вносять позитивно заряджену гільзу. В якій точці поля відхилення гільзи буде </w:t>
      </w:r>
      <w:r w:rsidR="00DD7C0D"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максимальним</w:t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? </w:t>
      </w:r>
      <w:r w:rsidRPr="009419F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C92E41" w:rsidRPr="009419FD" w:rsidRDefault="00C92E41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а) А                б) Б               в) В              г) Г</w:t>
      </w:r>
    </w:p>
    <w:p w:rsidR="00C92E41" w:rsidRPr="009419FD" w:rsidRDefault="00C92E41" w:rsidP="00CE08BC">
      <w:pPr>
        <w:spacing w:after="0" w:line="240" w:lineRule="auto"/>
        <w:contextualSpacing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4DEFB571" wp14:editId="001092A9">
            <wp:extent cx="4401160" cy="720000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116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E41" w:rsidRPr="009419FD" w:rsidRDefault="00C92E41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4. </w:t>
      </w:r>
      <w:r w:rsidR="00DD7C0D"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Чому заряджене тіло притягує до себе нейтральне тіло з діелектрика? </w:t>
      </w:r>
      <w:r w:rsidRPr="009419F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C92E41" w:rsidRPr="009419FD" w:rsidRDefault="00C92E41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C92E41" w:rsidRPr="009419FD" w:rsidRDefault="00C92E41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5. При електризації тертям </w:t>
      </w:r>
      <w:r w:rsidR="00F965D8"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з тіла А на тіло В перейшло 15</w:t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sym w:font="Symbol" w:char="F0D7"/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10</w:t>
      </w:r>
      <w:r w:rsidRPr="009419FD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1</w:t>
      </w:r>
      <w:r w:rsidR="00F965D8" w:rsidRPr="009419FD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4</w:t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електронів. Який заряд має </w:t>
      </w:r>
      <w:r w:rsidR="00F965D8"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тіло В</w:t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? </w:t>
      </w:r>
      <w:r w:rsidRPr="009419F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 бали)</w:t>
      </w:r>
    </w:p>
    <w:p w:rsidR="00C92E41" w:rsidRPr="009419FD" w:rsidRDefault="00C92E41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2318BF" w:rsidRDefault="00C92E41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6. Два однакових електрометри А і В мають електричні заряди </w:t>
      </w:r>
      <w:proofErr w:type="spellStart"/>
      <w:r w:rsidRPr="009419F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q</w:t>
      </w:r>
      <w:r w:rsidRPr="009419FD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>A</w:t>
      </w:r>
      <w:proofErr w:type="spellEnd"/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= 0 </w:t>
      </w:r>
      <w:proofErr w:type="spellStart"/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Кл</w:t>
      </w:r>
      <w:proofErr w:type="spellEnd"/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і </w:t>
      </w:r>
      <w:proofErr w:type="spellStart"/>
      <w:r w:rsidRPr="009419F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q</w:t>
      </w:r>
      <w:r w:rsidRPr="009419FD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>В</w:t>
      </w:r>
      <w:proofErr w:type="spellEnd"/>
      <w:r w:rsidRPr="009419FD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> </w:t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= </w:t>
      </w:r>
      <w:r w:rsidR="00F965D8"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– </w:t>
      </w:r>
      <w:r w:rsidR="00744F53"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3</w:t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0 </w:t>
      </w:r>
      <w:proofErr w:type="spellStart"/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Кл</w:t>
      </w:r>
      <w:proofErr w:type="spellEnd"/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відповідно. Чому стану</w:t>
      </w:r>
      <w:r w:rsidR="00E35C3B">
        <w:rPr>
          <w:rFonts w:ascii="Times New Roman" w:eastAsia="MyriadPro-Regular" w:hAnsi="Times New Roman"/>
          <w:sz w:val="28"/>
          <w:szCs w:val="28"/>
          <w:lang w:val="uk-UA" w:eastAsia="ru-RU"/>
        </w:rPr>
        <w:t>т</w:t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ь рівні їх заряди, після з'єднання електрометрів провідником? </w:t>
      </w:r>
    </w:p>
    <w:p w:rsidR="00C92E41" w:rsidRPr="009419FD" w:rsidRDefault="00C92E41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C92E41" w:rsidRPr="009419FD" w:rsidRDefault="00C92E41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C92E41" w:rsidRPr="009419FD" w:rsidRDefault="00C92E41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7. Якій кількості електронів відповідає заряд тіла, який дорівнює –</w:t>
      </w:r>
      <w:r w:rsidR="00744F53"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240</w:t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sym w:font="Symbol" w:char="F0D7"/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10</w:t>
      </w:r>
      <w:r w:rsidRPr="009419FD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-1</w:t>
      </w:r>
      <w:r w:rsidR="00744F53" w:rsidRPr="009419FD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5</w:t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? </w:t>
      </w:r>
      <w:r w:rsidRPr="009419F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 бали)</w:t>
      </w:r>
    </w:p>
    <w:p w:rsidR="00E11628" w:rsidRPr="009419FD" w:rsidRDefault="00E11628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</w:p>
    <w:p w:rsidR="002318BF" w:rsidRDefault="009419FD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8. Дві однакові металеві кульки, розташовані на деякій відстані одна від одн</w:t>
      </w:r>
      <w:r w:rsidR="00E35C3B">
        <w:rPr>
          <w:rFonts w:ascii="Times New Roman" w:eastAsia="MyriadPro-Regular" w:hAnsi="Times New Roman"/>
          <w:sz w:val="28"/>
          <w:szCs w:val="28"/>
          <w:lang w:val="uk-UA" w:eastAsia="ru-RU"/>
        </w:rPr>
        <w:t>ої, взаємодіють із силою 0,25 Н</w:t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. Визначте відстань між кульками, якщо заряд однієї з</w:t>
      </w:r>
      <w:r w:rsidR="00E35C3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них дорівнює +1 </w:t>
      </w:r>
      <w:proofErr w:type="spellStart"/>
      <w:r w:rsidR="00E35C3B">
        <w:rPr>
          <w:rFonts w:ascii="Times New Roman" w:eastAsia="MyriadPro-Regular" w:hAnsi="Times New Roman"/>
          <w:sz w:val="28"/>
          <w:szCs w:val="28"/>
          <w:lang w:val="uk-UA" w:eastAsia="ru-RU"/>
        </w:rPr>
        <w:t>мкКл</w:t>
      </w:r>
      <w:proofErr w:type="spellEnd"/>
      <w:r w:rsidR="00E35C3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, а іншої </w:t>
      </w:r>
      <w:r w:rsidR="00E35C3B"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–</w:t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4 </w:t>
      </w:r>
      <w:proofErr w:type="spellStart"/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мкКл</w:t>
      </w:r>
      <w:proofErr w:type="spellEnd"/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Обчисліть, якою буде сила електростатичної взаємодії кульок після того, як вони торкнуться одна одної й знову розійдуться на таку саму відстань. </w:t>
      </w:r>
      <w:r w:rsidRPr="009419F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(3 бали)</w:t>
      </w:r>
      <w:r w:rsidR="002318BF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</w:t>
      </w:r>
    </w:p>
    <w:p w:rsidR="00AE37B7" w:rsidRPr="009419FD" w:rsidRDefault="002318BF" w:rsidP="00CE08BC">
      <w:pPr>
        <w:spacing w:after="0" w:line="259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br w:type="page"/>
      </w:r>
      <w:r w:rsidR="00AE37B7" w:rsidRPr="009419FD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lastRenderedPageBreak/>
        <w:t>Контрольна робота № 3</w:t>
      </w:r>
    </w:p>
    <w:p w:rsidR="00AE37B7" w:rsidRPr="009419FD" w:rsidRDefault="00AE37B7" w:rsidP="00CE0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з теми «Електричний заряд. Електричне поле»</w:t>
      </w:r>
    </w:p>
    <w:p w:rsidR="0064698C" w:rsidRPr="009419FD" w:rsidRDefault="0064698C" w:rsidP="00CE0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3 варіант</w:t>
      </w:r>
    </w:p>
    <w:p w:rsidR="00744F53" w:rsidRPr="009419FD" w:rsidRDefault="00744F53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1. Дві легкі однакові кульки підвішені на шовкових нитках. Кульки зарядили однаковими різнойменними зарядами. На якому малюнку зображено ці кульки? </w:t>
      </w:r>
      <w:r w:rsidRPr="009419F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744F53" w:rsidRPr="009419FD" w:rsidRDefault="00744F53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а) А                б) Б               в) В              г) А і В</w:t>
      </w:r>
    </w:p>
    <w:p w:rsidR="00744F53" w:rsidRPr="009419FD" w:rsidRDefault="00744F53" w:rsidP="00CE08BC">
      <w:pPr>
        <w:spacing w:after="0" w:line="240" w:lineRule="auto"/>
        <w:contextualSpacing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055B655A" wp14:editId="1E4BCFB7">
            <wp:extent cx="3560861" cy="1080000"/>
            <wp:effectExtent l="0" t="0" r="1905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0861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F53" w:rsidRPr="009419FD" w:rsidRDefault="00744F53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2.  Негативно зарядженою паличкою торкнулися стрижня електроскопа (див. Рисунок). Як був заряджений електроскоп? </w:t>
      </w:r>
      <w:r w:rsidRPr="009419F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744F53" w:rsidRPr="009419FD" w:rsidRDefault="00744F53" w:rsidP="00CE08BC">
      <w:pPr>
        <w:spacing w:after="0" w:line="240" w:lineRule="auto"/>
        <w:contextualSpacing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1161D6EF" wp14:editId="57077FA8">
            <wp:extent cx="2999361" cy="1260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99361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F53" w:rsidRPr="009419FD" w:rsidRDefault="00744F53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а) Негативно                         б) Позитивно</w:t>
      </w:r>
    </w:p>
    <w:p w:rsidR="00744F53" w:rsidRPr="009419FD" w:rsidRDefault="00744F53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в) Міг бути заряджений позитивно, міг і негативно</w:t>
      </w:r>
    </w:p>
    <w:p w:rsidR="00744F53" w:rsidRPr="009419FD" w:rsidRDefault="00744F53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г) Електроскоп не був заряджений</w:t>
      </w:r>
    </w:p>
    <w:p w:rsidR="00744F53" w:rsidRPr="009419FD" w:rsidRDefault="00744F53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44F53" w:rsidRPr="009419FD" w:rsidRDefault="00744F53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3. В елек</w:t>
      </w:r>
      <w:r w:rsidR="00415163">
        <w:rPr>
          <w:rFonts w:ascii="Times New Roman" w:eastAsia="MyriadPro-Regular" w:hAnsi="Times New Roman"/>
          <w:sz w:val="28"/>
          <w:szCs w:val="28"/>
          <w:lang w:val="uk-UA" w:eastAsia="ru-RU"/>
        </w:rPr>
        <w:t>тричне поле позитивно зарядженої</w:t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кулі вносять негативно заряджену гільзу. В якій точці поля відхилення гільзи буде максимальним? </w:t>
      </w:r>
    </w:p>
    <w:p w:rsidR="00744F53" w:rsidRPr="009419FD" w:rsidRDefault="00744F53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744F53" w:rsidRPr="009419FD" w:rsidRDefault="00744F53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а) А                б) Б               в) В              г) Г</w:t>
      </w:r>
    </w:p>
    <w:p w:rsidR="00B83CEC" w:rsidRPr="009419FD" w:rsidRDefault="00B83CEC" w:rsidP="00CE08BC">
      <w:pPr>
        <w:spacing w:after="0" w:line="240" w:lineRule="auto"/>
        <w:contextualSpacing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3E7B4B2B" wp14:editId="5248B6D7">
            <wp:extent cx="4955537" cy="720000"/>
            <wp:effectExtent l="0" t="0" r="0" b="444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553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F53" w:rsidRPr="009419FD" w:rsidRDefault="00744F53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4. </w:t>
      </w:r>
      <w:r w:rsidR="00B83CEC"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Чому </w:t>
      </w:r>
      <w:r w:rsidR="008C6FDD">
        <w:rPr>
          <w:rFonts w:ascii="Times New Roman" w:eastAsia="MyriadPro-Regular" w:hAnsi="Times New Roman"/>
          <w:sz w:val="28"/>
          <w:szCs w:val="28"/>
          <w:lang w:val="uk-UA" w:eastAsia="ru-RU"/>
        </w:rPr>
        <w:t>клаптики паперу</w:t>
      </w:r>
      <w:r w:rsidR="008C6FDD"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B83CEC"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притягуються до зарядженого гребінця? </w:t>
      </w:r>
      <w:r w:rsidRPr="009419F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744F53" w:rsidRPr="009419FD" w:rsidRDefault="00744F53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44F53" w:rsidRPr="009419FD" w:rsidRDefault="00744F53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5. При електризації тертям </w:t>
      </w:r>
      <w:r w:rsidR="00B83CEC"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з тіла А на тіло В перейшло 30</w:t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sym w:font="Symbol" w:char="F0D7"/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10</w:t>
      </w:r>
      <w:r w:rsidR="009C7E86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1</w:t>
      </w:r>
      <w:r w:rsidR="009C7E86" w:rsidRPr="009C7E86">
        <w:rPr>
          <w:rFonts w:ascii="Times New Roman" w:eastAsia="MyriadPro-Regular" w:hAnsi="Times New Roman"/>
          <w:sz w:val="28"/>
          <w:szCs w:val="28"/>
          <w:vertAlign w:val="superscript"/>
          <w:lang w:eastAsia="ru-RU"/>
        </w:rPr>
        <w:t>3</w:t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електронів. Який заряд має тіло А? </w:t>
      </w:r>
      <w:r w:rsidRPr="009419F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 бали)</w:t>
      </w:r>
    </w:p>
    <w:p w:rsidR="00744F53" w:rsidRPr="009419FD" w:rsidRDefault="00744F53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415163" w:rsidRDefault="00744F53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6. Два однакових електрометри А і В мають електричні заряди </w:t>
      </w:r>
      <w:proofErr w:type="spellStart"/>
      <w:r w:rsidRPr="009419F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q</w:t>
      </w:r>
      <w:r w:rsidRPr="009419FD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>A</w:t>
      </w:r>
      <w:proofErr w:type="spellEnd"/>
      <w:r w:rsidR="00B83CEC"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= </w:t>
      </w:r>
      <w:r w:rsidR="00F066FE"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+ 20</w:t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proofErr w:type="spellStart"/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Кл</w:t>
      </w:r>
      <w:proofErr w:type="spellEnd"/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і </w:t>
      </w:r>
      <w:proofErr w:type="spellStart"/>
      <w:r w:rsidRPr="009419F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q</w:t>
      </w:r>
      <w:r w:rsidRPr="009419FD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>В</w:t>
      </w:r>
      <w:proofErr w:type="spellEnd"/>
      <w:r w:rsidRPr="009419FD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> </w:t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= + </w:t>
      </w:r>
      <w:r w:rsidR="00F066FE"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60</w:t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proofErr w:type="spellStart"/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Кл</w:t>
      </w:r>
      <w:proofErr w:type="spellEnd"/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відповідно. Чому стану</w:t>
      </w:r>
      <w:r w:rsidR="00E35C3B">
        <w:rPr>
          <w:rFonts w:ascii="Times New Roman" w:eastAsia="MyriadPro-Regular" w:hAnsi="Times New Roman"/>
          <w:sz w:val="28"/>
          <w:szCs w:val="28"/>
          <w:lang w:val="uk-UA" w:eastAsia="ru-RU"/>
        </w:rPr>
        <w:t>т</w:t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ь рівні їх заряди, після з'єднання електрометрів провідником? </w:t>
      </w:r>
    </w:p>
    <w:p w:rsidR="00744F53" w:rsidRPr="009419FD" w:rsidRDefault="00744F53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744F53" w:rsidRPr="009419FD" w:rsidRDefault="00744F53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44F53" w:rsidRPr="009419FD" w:rsidRDefault="00744F53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7. Якій кількості електронів відповідає заряд тіла, який дорівнює –</w:t>
      </w:r>
      <w:r w:rsidR="00B83CEC"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32</w:t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sym w:font="Symbol" w:char="F0D7"/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10</w:t>
      </w:r>
      <w:r w:rsidRPr="009419FD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-1</w:t>
      </w:r>
      <w:r w:rsidR="00E35C3B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0</w:t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? </w:t>
      </w:r>
      <w:r w:rsidRPr="009419F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 бали)</w:t>
      </w:r>
    </w:p>
    <w:p w:rsidR="00744F53" w:rsidRPr="009419FD" w:rsidRDefault="00744F53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ED397F" w:rsidRPr="009419FD" w:rsidRDefault="009419FD" w:rsidP="00CE08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419FD">
        <w:rPr>
          <w:rFonts w:ascii="Times New Roman" w:hAnsi="Times New Roman"/>
          <w:sz w:val="28"/>
          <w:szCs w:val="28"/>
          <w:lang w:val="uk-UA"/>
        </w:rPr>
        <w:t xml:space="preserve">8. З однієї маленької металевої кульки на іншу перенесли певну кількість електронів. Кульки почали притягатися із силою 16 </w:t>
      </w:r>
      <w:proofErr w:type="spellStart"/>
      <w:r w:rsidRPr="009419FD">
        <w:rPr>
          <w:rFonts w:ascii="Times New Roman" w:hAnsi="Times New Roman"/>
          <w:sz w:val="28"/>
          <w:szCs w:val="28"/>
          <w:lang w:val="uk-UA"/>
        </w:rPr>
        <w:t>мН</w:t>
      </w:r>
      <w:proofErr w:type="spellEnd"/>
      <w:r w:rsidRPr="009419FD">
        <w:rPr>
          <w:rFonts w:ascii="Times New Roman" w:hAnsi="Times New Roman"/>
          <w:sz w:val="28"/>
          <w:szCs w:val="28"/>
          <w:lang w:val="uk-UA"/>
        </w:rPr>
        <w:t xml:space="preserve">. Скільки електронів перенесено, якщо відстань між кульками становить 10 см? Початкові заряди кульок дорівнювали нулю. </w:t>
      </w:r>
      <w:r w:rsidRPr="009419F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(3 бали)</w:t>
      </w:r>
    </w:p>
    <w:p w:rsidR="002318BF" w:rsidRDefault="002318BF" w:rsidP="00CE08BC">
      <w:pPr>
        <w:spacing w:after="160" w:line="259" w:lineRule="auto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br w:type="page"/>
      </w:r>
    </w:p>
    <w:p w:rsidR="00AE37B7" w:rsidRPr="009419FD" w:rsidRDefault="00AE37B7" w:rsidP="00E35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lastRenderedPageBreak/>
        <w:t>Контрольна робота № 3</w:t>
      </w:r>
    </w:p>
    <w:p w:rsidR="00AE37B7" w:rsidRPr="009419FD" w:rsidRDefault="00AE37B7" w:rsidP="00E35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з теми «Електричний заряд. Електричне поле»</w:t>
      </w:r>
    </w:p>
    <w:p w:rsidR="0064698C" w:rsidRPr="009419FD" w:rsidRDefault="0064698C" w:rsidP="00E35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4 варіант</w:t>
      </w:r>
    </w:p>
    <w:p w:rsidR="00B83CEC" w:rsidRPr="009419FD" w:rsidRDefault="00B83CEC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1. </w:t>
      </w:r>
      <w:r w:rsidR="00F066FE"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Пара легких однакових кульок, заряди яких рівні за модулем, підвішені на шовкових нитках. Заряд однієї з кульок вказано на малюнках. Який з малюнків відповідає випадку, коли заряд другої кульки</w:t>
      </w:r>
      <w:r w:rsidR="002E66E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негативний</w:t>
      </w:r>
      <w:r w:rsidR="00F066FE"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? </w:t>
      </w:r>
      <w:r w:rsidRPr="009419F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B83CEC" w:rsidRPr="009419FD" w:rsidRDefault="00B83CEC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а) А                б) Б               в) В              г) А і В</w:t>
      </w:r>
    </w:p>
    <w:p w:rsidR="00B83CEC" w:rsidRPr="009419FD" w:rsidRDefault="002E66E4" w:rsidP="00CE08BC">
      <w:pPr>
        <w:spacing w:after="0" w:line="240" w:lineRule="auto"/>
        <w:contextualSpacing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noProof/>
          <w:lang w:val="uk-UA" w:eastAsia="uk-UA"/>
        </w:rPr>
        <w:drawing>
          <wp:inline distT="0" distB="0" distL="0" distR="0" wp14:anchorId="4A30E6B9" wp14:editId="51101595">
            <wp:extent cx="3382790" cy="1055159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11456" cy="1064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CEC" w:rsidRPr="009419FD" w:rsidRDefault="00B83CEC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2.  </w:t>
      </w:r>
      <w:r w:rsidR="00F066FE"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Позитивно</w:t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зарядженою паличкою торкнулися стрижня електроскопа (див. Рисунок). Як був заряджений електроскоп? </w:t>
      </w:r>
      <w:r w:rsidRPr="009419F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B83CEC" w:rsidRPr="009419FD" w:rsidRDefault="00B83CEC" w:rsidP="00CE08BC">
      <w:pPr>
        <w:spacing w:after="0" w:line="240" w:lineRule="auto"/>
        <w:contextualSpacing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34FB5BF6" wp14:editId="2A03CBAD">
            <wp:extent cx="2999361" cy="1260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99361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CEC" w:rsidRPr="009419FD" w:rsidRDefault="00B83CEC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а) Негативно                         б) Позитивно</w:t>
      </w:r>
    </w:p>
    <w:p w:rsidR="00B83CEC" w:rsidRPr="009419FD" w:rsidRDefault="00B83CEC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в) Міг бути заряджений позитивно, міг і негативно</w:t>
      </w:r>
    </w:p>
    <w:p w:rsidR="00B83CEC" w:rsidRPr="009419FD" w:rsidRDefault="00B83CEC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г) Електроскоп не був заряджений</w:t>
      </w:r>
    </w:p>
    <w:p w:rsidR="00B83CEC" w:rsidRPr="009419FD" w:rsidRDefault="00B83CEC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B83CEC" w:rsidRPr="009419FD" w:rsidRDefault="00B83CEC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3. В елект</w:t>
      </w:r>
      <w:r w:rsidR="00415163">
        <w:rPr>
          <w:rFonts w:ascii="Times New Roman" w:eastAsia="MyriadPro-Regular" w:hAnsi="Times New Roman"/>
          <w:sz w:val="28"/>
          <w:szCs w:val="28"/>
          <w:lang w:val="uk-UA" w:eastAsia="ru-RU"/>
        </w:rPr>
        <w:t>ричне поле позитивно зарядженої</w:t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кулі вносять негативно заряджену гільзу. В якій точці поля відхилення гільзи буде м</w:t>
      </w:r>
      <w:r w:rsidR="00F066FE"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інімальним</w:t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? </w:t>
      </w:r>
      <w:r w:rsidRPr="009419F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B83CEC" w:rsidRPr="009419FD" w:rsidRDefault="00B83CEC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а) А                б) Б               в) В              г) Г</w:t>
      </w:r>
    </w:p>
    <w:p w:rsidR="00B83CEC" w:rsidRPr="009419FD" w:rsidRDefault="00B83CEC" w:rsidP="00CE08BC">
      <w:pPr>
        <w:spacing w:after="0" w:line="240" w:lineRule="auto"/>
        <w:contextualSpacing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6EA9877C" wp14:editId="78BF7F81">
            <wp:extent cx="4955537" cy="720000"/>
            <wp:effectExtent l="0" t="0" r="0" b="444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553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CEC" w:rsidRPr="009419FD" w:rsidRDefault="00B83CEC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4. </w:t>
      </w:r>
      <w:r w:rsidR="00F066FE"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Соломинка притягнулася до зарядженого </w:t>
      </w:r>
      <w:r w:rsidR="006C6908">
        <w:rPr>
          <w:rFonts w:ascii="Times New Roman" w:eastAsia="MyriadPro-Regular" w:hAnsi="Times New Roman"/>
          <w:sz w:val="28"/>
          <w:szCs w:val="28"/>
          <w:lang w:val="uk-UA" w:eastAsia="ru-RU"/>
        </w:rPr>
        <w:t>тіла</w:t>
      </w:r>
      <w:r w:rsidR="00F066FE"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. Чи можна стверджувати, що соломинка була попередньо заряджена? Чи зміниться ваша відповідь, якщо ви спостерігаєте відштовхування?</w:t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9419F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B83CEC" w:rsidRPr="009419FD" w:rsidRDefault="00B83CEC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B83CEC" w:rsidRPr="009419FD" w:rsidRDefault="00B83CEC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5. При електризації тертям </w:t>
      </w:r>
      <w:r w:rsidR="00EE31FB"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з тіла А на тіло В перейшло 40</w:t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sym w:font="Symbol" w:char="F0D7"/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10</w:t>
      </w:r>
      <w:r w:rsidR="00EE31FB" w:rsidRPr="009419FD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16</w:t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електронів. Який заряд має </w:t>
      </w:r>
      <w:r w:rsidR="00EE31FB"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тіло В</w:t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? </w:t>
      </w:r>
      <w:r w:rsidRPr="009419F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 бали)</w:t>
      </w:r>
    </w:p>
    <w:p w:rsidR="00B83CEC" w:rsidRPr="009419FD" w:rsidRDefault="00B83CEC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E35C3B" w:rsidRDefault="00B83CEC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6. Два однакових електрометри А і В мають електричні заряди </w:t>
      </w:r>
      <w:proofErr w:type="spellStart"/>
      <w:r w:rsidRPr="009419F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q</w:t>
      </w:r>
      <w:r w:rsidRPr="009419FD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>A</w:t>
      </w:r>
      <w:proofErr w:type="spellEnd"/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= –10 </w:t>
      </w:r>
      <w:proofErr w:type="spellStart"/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Кл</w:t>
      </w:r>
      <w:proofErr w:type="spellEnd"/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і </w:t>
      </w:r>
      <w:proofErr w:type="spellStart"/>
      <w:r w:rsidRPr="009419F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q</w:t>
      </w:r>
      <w:r w:rsidRPr="009419FD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>В</w:t>
      </w:r>
      <w:proofErr w:type="spellEnd"/>
      <w:r w:rsidRPr="009419FD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> </w:t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= + 10 </w:t>
      </w:r>
      <w:proofErr w:type="spellStart"/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Кл</w:t>
      </w:r>
      <w:proofErr w:type="spellEnd"/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відповідно. Чому стану</w:t>
      </w:r>
      <w:r w:rsidR="00E35C3B">
        <w:rPr>
          <w:rFonts w:ascii="Times New Roman" w:eastAsia="MyriadPro-Regular" w:hAnsi="Times New Roman"/>
          <w:sz w:val="28"/>
          <w:szCs w:val="28"/>
          <w:lang w:val="uk-UA" w:eastAsia="ru-RU"/>
        </w:rPr>
        <w:t>т</w:t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ь рівні їх заряди, після з'єднання електрометрів провідником? </w:t>
      </w:r>
    </w:p>
    <w:p w:rsidR="00B83CEC" w:rsidRPr="009419FD" w:rsidRDefault="00B83CEC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B83CEC" w:rsidRPr="009419FD" w:rsidRDefault="00B83CEC" w:rsidP="00CE08BC">
      <w:pPr>
        <w:spacing w:after="0" w:line="240" w:lineRule="auto"/>
        <w:contextualSpacing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7. Якій кількості електронів відповідає заряд тіла, який дорівнює –</w:t>
      </w:r>
      <w:r w:rsidR="006E3E52">
        <w:rPr>
          <w:rFonts w:ascii="Times New Roman" w:eastAsia="MyriadPro-Regular" w:hAnsi="Times New Roman"/>
          <w:sz w:val="28"/>
          <w:szCs w:val="28"/>
          <w:lang w:val="uk-UA" w:eastAsia="ru-RU"/>
        </w:rPr>
        <w:t>128</w:t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sym w:font="Symbol" w:char="F0D7"/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>10</w:t>
      </w:r>
      <w:r w:rsidRPr="009419FD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-1</w:t>
      </w:r>
      <w:r w:rsidR="0022530F" w:rsidRPr="009419FD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1</w:t>
      </w:r>
      <w:r w:rsidRPr="009419F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? </w:t>
      </w:r>
      <w:r w:rsidRPr="009419F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 бали)</w:t>
      </w:r>
    </w:p>
    <w:p w:rsidR="00ED397F" w:rsidRPr="009419FD" w:rsidRDefault="00ED397F" w:rsidP="00CE08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9FD" w:rsidRPr="009419FD" w:rsidRDefault="00504278" w:rsidP="00CE08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4EF18C80" wp14:editId="23A7EBFC">
            <wp:simplePos x="0" y="0"/>
            <wp:positionH relativeFrom="margin">
              <wp:posOffset>5819775</wp:posOffset>
            </wp:positionH>
            <wp:positionV relativeFrom="margin">
              <wp:posOffset>8834120</wp:posOffset>
            </wp:positionV>
            <wp:extent cx="821055" cy="122237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05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9FD" w:rsidRPr="009419FD">
        <w:rPr>
          <w:rFonts w:ascii="Times New Roman" w:hAnsi="Times New Roman"/>
          <w:sz w:val="28"/>
          <w:szCs w:val="28"/>
          <w:lang w:val="uk-UA"/>
        </w:rPr>
        <w:t xml:space="preserve">8. На вертикальну діелектричну спицю нанизують дві позитивно заряджені кульки. Вони можуть без тертя ковзати по спиці. Заряди кульок </w:t>
      </w:r>
      <w:r w:rsidR="009419FD" w:rsidRPr="009419F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q</w:t>
      </w:r>
      <w:r w:rsidR="009419FD" w:rsidRPr="009419FD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>1</w:t>
      </w:r>
      <w:r w:rsidR="009419FD" w:rsidRPr="009419FD">
        <w:rPr>
          <w:rFonts w:ascii="Times New Roman" w:hAnsi="Times New Roman"/>
          <w:sz w:val="28"/>
          <w:szCs w:val="28"/>
          <w:lang w:val="uk-UA"/>
        </w:rPr>
        <w:t xml:space="preserve"> =2 </w:t>
      </w:r>
      <w:proofErr w:type="spellStart"/>
      <w:r w:rsidR="009419FD" w:rsidRPr="009419FD">
        <w:rPr>
          <w:rFonts w:ascii="Times New Roman" w:hAnsi="Times New Roman"/>
          <w:sz w:val="28"/>
          <w:szCs w:val="28"/>
          <w:lang w:val="uk-UA"/>
        </w:rPr>
        <w:t>нКл</w:t>
      </w:r>
      <w:proofErr w:type="spellEnd"/>
      <w:r w:rsidR="009419FD" w:rsidRPr="009419FD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="009419FD" w:rsidRPr="009419F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q</w:t>
      </w:r>
      <w:r w:rsidR="009419FD" w:rsidRPr="009419FD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>2</w:t>
      </w:r>
      <w:r w:rsidR="009419FD" w:rsidRPr="009419FD">
        <w:rPr>
          <w:rFonts w:ascii="Times New Roman" w:hAnsi="Times New Roman"/>
          <w:sz w:val="28"/>
          <w:szCs w:val="28"/>
          <w:lang w:val="uk-UA"/>
        </w:rPr>
        <w:t xml:space="preserve"> = 4 </w:t>
      </w:r>
      <w:proofErr w:type="spellStart"/>
      <w:r w:rsidR="009419FD" w:rsidRPr="009419FD">
        <w:rPr>
          <w:rFonts w:ascii="Times New Roman" w:hAnsi="Times New Roman"/>
          <w:sz w:val="28"/>
          <w:szCs w:val="28"/>
          <w:lang w:val="uk-UA"/>
        </w:rPr>
        <w:t>нКл</w:t>
      </w:r>
      <w:proofErr w:type="spellEnd"/>
      <w:r w:rsidR="009419FD" w:rsidRPr="009419FD">
        <w:rPr>
          <w:rFonts w:ascii="Times New Roman" w:hAnsi="Times New Roman"/>
          <w:sz w:val="28"/>
          <w:szCs w:val="28"/>
          <w:lang w:val="uk-UA"/>
        </w:rPr>
        <w:t>. Верхня кулька встановлю</w:t>
      </w:r>
      <w:r w:rsidR="009419FD" w:rsidRPr="009419FD">
        <w:rPr>
          <w:rFonts w:ascii="Times New Roman" w:hAnsi="Times New Roman"/>
          <w:sz w:val="28"/>
          <w:szCs w:val="28"/>
          <w:lang w:val="uk-UA"/>
        </w:rPr>
        <w:softHyphen/>
        <w:t xml:space="preserve">ється на висоті 2 см над нижньою. Визначте масу верхньої кульки. </w:t>
      </w:r>
      <w:r w:rsidR="009419FD" w:rsidRPr="009419F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(3 бали)</w:t>
      </w:r>
      <w:r w:rsidRPr="00504278">
        <w:rPr>
          <w:noProof/>
          <w:lang w:val="uk-UA" w:eastAsia="uk-UA"/>
        </w:rPr>
        <w:t xml:space="preserve"> </w:t>
      </w:r>
    </w:p>
    <w:sectPr w:rsidR="009419FD" w:rsidRPr="009419FD" w:rsidSect="009419FD">
      <w:pgSz w:w="11906" w:h="16838"/>
      <w:pgMar w:top="567" w:right="567" w:bottom="95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Regular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8B"/>
    <w:rsid w:val="00010AEC"/>
    <w:rsid w:val="00013529"/>
    <w:rsid w:val="00024DE3"/>
    <w:rsid w:val="00026B5E"/>
    <w:rsid w:val="00031E1D"/>
    <w:rsid w:val="000454EF"/>
    <w:rsid w:val="0005530E"/>
    <w:rsid w:val="0006416B"/>
    <w:rsid w:val="00081877"/>
    <w:rsid w:val="000C139D"/>
    <w:rsid w:val="000E36D8"/>
    <w:rsid w:val="00165479"/>
    <w:rsid w:val="001B446A"/>
    <w:rsid w:val="001F474A"/>
    <w:rsid w:val="0020616E"/>
    <w:rsid w:val="0022530F"/>
    <w:rsid w:val="002318BF"/>
    <w:rsid w:val="00245743"/>
    <w:rsid w:val="0026580D"/>
    <w:rsid w:val="002729B4"/>
    <w:rsid w:val="002B010A"/>
    <w:rsid w:val="002B0AEE"/>
    <w:rsid w:val="002D269C"/>
    <w:rsid w:val="002E66E4"/>
    <w:rsid w:val="003233CC"/>
    <w:rsid w:val="00340C5D"/>
    <w:rsid w:val="00365201"/>
    <w:rsid w:val="0037719C"/>
    <w:rsid w:val="003D0476"/>
    <w:rsid w:val="00405693"/>
    <w:rsid w:val="00415163"/>
    <w:rsid w:val="00431B02"/>
    <w:rsid w:val="004848C7"/>
    <w:rsid w:val="004913DF"/>
    <w:rsid w:val="004931D5"/>
    <w:rsid w:val="004A2507"/>
    <w:rsid w:val="005013AE"/>
    <w:rsid w:val="00504278"/>
    <w:rsid w:val="00505606"/>
    <w:rsid w:val="00530501"/>
    <w:rsid w:val="00553754"/>
    <w:rsid w:val="005723CD"/>
    <w:rsid w:val="00582EA7"/>
    <w:rsid w:val="005A14D2"/>
    <w:rsid w:val="00615F5C"/>
    <w:rsid w:val="006355E0"/>
    <w:rsid w:val="0064698C"/>
    <w:rsid w:val="006C1A3E"/>
    <w:rsid w:val="006C6908"/>
    <w:rsid w:val="006E3E52"/>
    <w:rsid w:val="007200AA"/>
    <w:rsid w:val="00744F53"/>
    <w:rsid w:val="00766C19"/>
    <w:rsid w:val="00803A9C"/>
    <w:rsid w:val="00863DE7"/>
    <w:rsid w:val="00881704"/>
    <w:rsid w:val="008A33B8"/>
    <w:rsid w:val="008C6FDD"/>
    <w:rsid w:val="00914F39"/>
    <w:rsid w:val="009419FD"/>
    <w:rsid w:val="0096145D"/>
    <w:rsid w:val="009B2D6D"/>
    <w:rsid w:val="009C7E86"/>
    <w:rsid w:val="009D7262"/>
    <w:rsid w:val="009E524F"/>
    <w:rsid w:val="009E7A6C"/>
    <w:rsid w:val="00A32B7F"/>
    <w:rsid w:val="00A43F4E"/>
    <w:rsid w:val="00A44959"/>
    <w:rsid w:val="00A87C88"/>
    <w:rsid w:val="00AB1CCC"/>
    <w:rsid w:val="00AD346A"/>
    <w:rsid w:val="00AE37B7"/>
    <w:rsid w:val="00B06BF2"/>
    <w:rsid w:val="00B143EA"/>
    <w:rsid w:val="00B83CEC"/>
    <w:rsid w:val="00B86077"/>
    <w:rsid w:val="00BE3440"/>
    <w:rsid w:val="00BF508B"/>
    <w:rsid w:val="00C40C94"/>
    <w:rsid w:val="00C51BFA"/>
    <w:rsid w:val="00C6327A"/>
    <w:rsid w:val="00C81FA1"/>
    <w:rsid w:val="00C92E41"/>
    <w:rsid w:val="00CC7C57"/>
    <w:rsid w:val="00CE08BC"/>
    <w:rsid w:val="00CE7455"/>
    <w:rsid w:val="00CF7393"/>
    <w:rsid w:val="00D01AB4"/>
    <w:rsid w:val="00D0541F"/>
    <w:rsid w:val="00D15B0C"/>
    <w:rsid w:val="00D46E87"/>
    <w:rsid w:val="00D56B97"/>
    <w:rsid w:val="00D87CC5"/>
    <w:rsid w:val="00DC0909"/>
    <w:rsid w:val="00DD44A8"/>
    <w:rsid w:val="00DD7C0D"/>
    <w:rsid w:val="00E11628"/>
    <w:rsid w:val="00E133F8"/>
    <w:rsid w:val="00E32461"/>
    <w:rsid w:val="00E35C3B"/>
    <w:rsid w:val="00E40EC7"/>
    <w:rsid w:val="00E71FCB"/>
    <w:rsid w:val="00E92317"/>
    <w:rsid w:val="00EA1DFC"/>
    <w:rsid w:val="00EA5934"/>
    <w:rsid w:val="00ED397F"/>
    <w:rsid w:val="00EE31FB"/>
    <w:rsid w:val="00EF1E75"/>
    <w:rsid w:val="00F066FE"/>
    <w:rsid w:val="00F22D3A"/>
    <w:rsid w:val="00F32CAF"/>
    <w:rsid w:val="00F53E87"/>
    <w:rsid w:val="00F965D8"/>
    <w:rsid w:val="00FA4505"/>
    <w:rsid w:val="00FA6E46"/>
    <w:rsid w:val="00FC4CBA"/>
    <w:rsid w:val="00FD6E73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A6EE"/>
  <w15:chartTrackingRefBased/>
  <w15:docId w15:val="{031DAAC1-D0DF-45C4-B05A-5DB74DD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F508B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0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40EC7"/>
    <w:rPr>
      <w:color w:val="808080"/>
    </w:rPr>
  </w:style>
  <w:style w:type="paragraph" w:styleId="a5">
    <w:name w:val="List Paragraph"/>
    <w:basedOn w:val="a"/>
    <w:uiPriority w:val="34"/>
    <w:qFormat/>
    <w:rsid w:val="00013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3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11CF4-8C42-44A6-8F5B-2235DEF9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4</Pages>
  <Words>4017</Words>
  <Characters>2291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 Коноплянка</dc:creator>
  <cp:keywords/>
  <dc:description/>
  <cp:lastModifiedBy>Nazar Shchur</cp:lastModifiedBy>
  <cp:revision>82</cp:revision>
  <cp:lastPrinted>2016-10-30T13:20:00Z</cp:lastPrinted>
  <dcterms:created xsi:type="dcterms:W3CDTF">2015-12-17T18:54:00Z</dcterms:created>
  <dcterms:modified xsi:type="dcterms:W3CDTF">2017-01-28T15:39:00Z</dcterms:modified>
</cp:coreProperties>
</file>